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КАЛУЖСКАЯ ОБЛАСТЬ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МАЛОЯРОСЛАВЕЦКИЙ РАЙОН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</w:t>
      </w:r>
      <w:r w:rsidR="005109D3">
        <w:rPr>
          <w:b/>
          <w:sz w:val="28"/>
          <w:szCs w:val="28"/>
        </w:rPr>
        <w:t>ПОСЕЛОК ЮБИЛЕЙНЫЙ</w:t>
      </w:r>
      <w:r w:rsidRPr="00106328">
        <w:rPr>
          <w:b/>
          <w:sz w:val="28"/>
          <w:szCs w:val="28"/>
        </w:rPr>
        <w:t>»</w:t>
      </w:r>
    </w:p>
    <w:p w:rsidR="00DD32CB" w:rsidRPr="00106328" w:rsidRDefault="00DD32CB" w:rsidP="00DD32CB">
      <w:pPr>
        <w:rPr>
          <w:sz w:val="28"/>
          <w:szCs w:val="28"/>
        </w:rPr>
      </w:pPr>
    </w:p>
    <w:p w:rsidR="00DD32CB" w:rsidRPr="00106328" w:rsidRDefault="00DD32CB" w:rsidP="00DD32CB">
      <w:pPr>
        <w:jc w:val="center"/>
        <w:rPr>
          <w:b/>
          <w:sz w:val="28"/>
          <w:szCs w:val="28"/>
        </w:rPr>
      </w:pPr>
    </w:p>
    <w:p w:rsidR="00DD32CB" w:rsidRPr="00106328" w:rsidRDefault="00DD32CB" w:rsidP="00DD32CB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:rsidR="00DD32CB" w:rsidRPr="00106328" w:rsidRDefault="00DD32CB" w:rsidP="00DD32CB">
      <w:pPr>
        <w:jc w:val="center"/>
        <w:rPr>
          <w:b/>
          <w:sz w:val="32"/>
          <w:szCs w:val="32"/>
        </w:rPr>
      </w:pPr>
    </w:p>
    <w:p w:rsidR="00DD32CB" w:rsidRPr="00106328" w:rsidRDefault="005109D3" w:rsidP="00DD3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07</w:t>
      </w:r>
      <w:r w:rsidR="00E50AA4">
        <w:rPr>
          <w:b/>
          <w:sz w:val="28"/>
          <w:szCs w:val="28"/>
        </w:rPr>
        <w:t xml:space="preserve"> </w:t>
      </w:r>
      <w:r w:rsidR="00250180">
        <w:rPr>
          <w:b/>
          <w:sz w:val="28"/>
          <w:szCs w:val="28"/>
        </w:rPr>
        <w:t>ноября</w:t>
      </w:r>
      <w:r w:rsidR="00DD32CB" w:rsidRPr="00106328">
        <w:rPr>
          <w:b/>
          <w:sz w:val="28"/>
          <w:szCs w:val="28"/>
        </w:rPr>
        <w:t xml:space="preserve"> 2022 г.                                                                                    № </w:t>
      </w:r>
      <w:r>
        <w:rPr>
          <w:b/>
          <w:sz w:val="28"/>
          <w:szCs w:val="28"/>
        </w:rPr>
        <w:t>17</w:t>
      </w:r>
    </w:p>
    <w:p w:rsidR="00DB5772" w:rsidRPr="00106328" w:rsidRDefault="00DB5772" w:rsidP="00DB577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"/>
        <w:tblW w:w="99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7"/>
        <w:gridCol w:w="4166"/>
      </w:tblGrid>
      <w:tr w:rsidR="00DB5772" w:rsidRPr="00DB5772" w:rsidTr="00DB5772">
        <w:trPr>
          <w:trHeight w:val="1378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72" w:rsidRPr="00DB5772" w:rsidRDefault="00DB5772" w:rsidP="00DB5772">
            <w:pPr>
              <w:jc w:val="both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>О внесении изменений и дополнений в Решение Сельской</w:t>
            </w:r>
            <w:r w:rsidR="005109D3">
              <w:rPr>
                <w:b/>
                <w:bCs/>
                <w:color w:val="000000"/>
                <w:sz w:val="26"/>
                <w:szCs w:val="26"/>
              </w:rPr>
              <w:t xml:space="preserve"> Думы сельского поселения «Поселок Юбилейный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 xml:space="preserve">»  </w:t>
            </w:r>
            <w:r w:rsidR="005109D3">
              <w:rPr>
                <w:b/>
                <w:bCs/>
                <w:color w:val="000000"/>
                <w:sz w:val="26"/>
                <w:szCs w:val="26"/>
              </w:rPr>
              <w:t>от 02.07.2018 № 11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 xml:space="preserve"> «Об утверждении Положения  о порядке организации и проведения публичных слушаний, общественных обсуждений в сельском поселении «</w:t>
            </w:r>
            <w:r w:rsidR="005109D3">
              <w:rPr>
                <w:b/>
                <w:bCs/>
                <w:color w:val="000000"/>
                <w:sz w:val="26"/>
                <w:szCs w:val="26"/>
              </w:rPr>
              <w:t>Поселок Юбилейный</w:t>
            </w:r>
            <w:r w:rsidRPr="00DB5772">
              <w:rPr>
                <w:b/>
                <w:bCs/>
                <w:color w:val="000000"/>
                <w:sz w:val="26"/>
                <w:szCs w:val="26"/>
              </w:rPr>
              <w:t>»»</w:t>
            </w:r>
          </w:p>
          <w:p w:rsidR="00DB5772" w:rsidRPr="00DB5772" w:rsidRDefault="00DB5772" w:rsidP="00DB5772">
            <w:pPr>
              <w:jc w:val="both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72" w:rsidRPr="00DB5772" w:rsidRDefault="00DB5772" w:rsidP="00DB5772">
            <w:pPr>
              <w:jc w:val="righ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 w:rsidRPr="00DB5772">
              <w:rPr>
                <w:b/>
                <w:bCs/>
                <w:color w:val="000000"/>
                <w:sz w:val="26"/>
                <w:szCs w:val="26"/>
              </w:rPr>
              <w:t>   </w:t>
            </w:r>
          </w:p>
        </w:tc>
      </w:tr>
    </w:tbl>
    <w:p w:rsidR="00DD32CB" w:rsidRPr="00DB5772" w:rsidRDefault="00DB5772" w:rsidP="00DD32CB">
      <w:pPr>
        <w:spacing w:before="20" w:after="20"/>
        <w:ind w:firstLine="709"/>
        <w:jc w:val="both"/>
        <w:rPr>
          <w:sz w:val="26"/>
          <w:szCs w:val="26"/>
        </w:rPr>
      </w:pPr>
      <w:proofErr w:type="gramStart"/>
      <w:r w:rsidRPr="00DB5772">
        <w:rPr>
          <w:color w:val="000000"/>
          <w:sz w:val="26"/>
          <w:szCs w:val="26"/>
        </w:rPr>
        <w:t xml:space="preserve">В соответствии с </w:t>
      </w:r>
      <w:r w:rsidRPr="00DB5772">
        <w:rPr>
          <w:rFonts w:eastAsia="Calibri"/>
          <w:sz w:val="26"/>
          <w:szCs w:val="26"/>
          <w:lang w:eastAsia="en-US"/>
        </w:rPr>
        <w:t xml:space="preserve">Федеральным  законом N 131-ФЗ от 06.10.2003 "Об общих принципах организации местного самоуправления в Российской Федерации", </w:t>
      </w:r>
      <w:r w:rsidRPr="00DB5772">
        <w:rPr>
          <w:color w:val="000000"/>
          <w:sz w:val="26"/>
          <w:szCs w:val="26"/>
        </w:rPr>
        <w:t>Постановлением Правительства РФ от 3 февраля 2022 г. N 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r w:rsidR="00DD32CB" w:rsidRPr="00DB5772">
        <w:rPr>
          <w:sz w:val="26"/>
          <w:szCs w:val="26"/>
        </w:rPr>
        <w:t>, руководствуясь</w:t>
      </w:r>
      <w:r w:rsidR="00244F24">
        <w:rPr>
          <w:sz w:val="26"/>
          <w:szCs w:val="26"/>
        </w:rPr>
        <w:t xml:space="preserve">  Уставом сельского поселения «</w:t>
      </w:r>
      <w:r w:rsidR="005109D3">
        <w:rPr>
          <w:sz w:val="26"/>
          <w:szCs w:val="26"/>
        </w:rPr>
        <w:t>Поселок Юбилейный</w:t>
      </w:r>
      <w:r w:rsidR="00DD32CB" w:rsidRPr="00DB5772">
        <w:rPr>
          <w:sz w:val="26"/>
          <w:szCs w:val="26"/>
        </w:rPr>
        <w:t>»</w:t>
      </w:r>
      <w:proofErr w:type="gramEnd"/>
    </w:p>
    <w:p w:rsidR="00DD32CB" w:rsidRPr="00106328" w:rsidRDefault="00DD32CB" w:rsidP="00DD32CB">
      <w:pPr>
        <w:spacing w:before="20" w:after="20"/>
        <w:ind w:firstLine="709"/>
        <w:jc w:val="both"/>
        <w:rPr>
          <w:sz w:val="28"/>
          <w:szCs w:val="28"/>
        </w:rPr>
      </w:pPr>
    </w:p>
    <w:p w:rsidR="00DD32CB" w:rsidRPr="00DB5772" w:rsidRDefault="00DD32CB" w:rsidP="005109D3">
      <w:pPr>
        <w:jc w:val="center"/>
        <w:rPr>
          <w:rFonts w:eastAsiaTheme="minorHAnsi"/>
          <w:b/>
          <w:sz w:val="26"/>
          <w:szCs w:val="26"/>
        </w:rPr>
      </w:pPr>
      <w:r w:rsidRPr="00DB5772">
        <w:rPr>
          <w:rFonts w:eastAsiaTheme="minorHAnsi"/>
          <w:b/>
          <w:sz w:val="26"/>
          <w:szCs w:val="26"/>
        </w:rPr>
        <w:t>Сельская Дума сельского поселения «</w:t>
      </w:r>
      <w:r w:rsidR="005109D3">
        <w:rPr>
          <w:rFonts w:eastAsiaTheme="minorHAnsi"/>
          <w:b/>
          <w:sz w:val="26"/>
          <w:szCs w:val="26"/>
        </w:rPr>
        <w:t>Поселок Юбилейный</w:t>
      </w:r>
      <w:r w:rsidRPr="00DB5772">
        <w:rPr>
          <w:rFonts w:eastAsiaTheme="minorHAnsi"/>
          <w:b/>
          <w:sz w:val="26"/>
          <w:szCs w:val="26"/>
        </w:rPr>
        <w:t>»</w:t>
      </w:r>
    </w:p>
    <w:p w:rsidR="00DD32CB" w:rsidRPr="00DB5772" w:rsidRDefault="00DD32CB" w:rsidP="005109D3">
      <w:pPr>
        <w:jc w:val="center"/>
        <w:rPr>
          <w:rFonts w:eastAsiaTheme="minorHAnsi"/>
          <w:b/>
          <w:sz w:val="26"/>
          <w:szCs w:val="26"/>
        </w:rPr>
      </w:pPr>
      <w:r w:rsidRPr="00DB5772">
        <w:rPr>
          <w:rFonts w:eastAsiaTheme="minorHAnsi"/>
          <w:b/>
          <w:sz w:val="26"/>
          <w:szCs w:val="26"/>
        </w:rPr>
        <w:t>РЕШИЛА:</w:t>
      </w:r>
    </w:p>
    <w:p w:rsidR="00DD32CB" w:rsidRPr="00DB5772" w:rsidRDefault="00DD32CB" w:rsidP="005109D3">
      <w:pPr>
        <w:jc w:val="center"/>
        <w:rPr>
          <w:rFonts w:eastAsiaTheme="minorHAnsi"/>
          <w:b/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1. Внести следующие изменения и дополнения в Положение «О порядке организации и проведения публичных слушаний, общественных обсуждений в сельском поселении «</w:t>
      </w:r>
      <w:r w:rsidR="005109D3">
        <w:rPr>
          <w:sz w:val="26"/>
          <w:szCs w:val="26"/>
        </w:rPr>
        <w:t>Поселок Юбилейный</w:t>
      </w:r>
      <w:r w:rsidRPr="00DB5772">
        <w:rPr>
          <w:sz w:val="26"/>
          <w:szCs w:val="26"/>
        </w:rPr>
        <w:t xml:space="preserve">», утвержденное </w:t>
      </w:r>
      <w:r w:rsidRPr="00DB5772">
        <w:rPr>
          <w:bCs/>
          <w:sz w:val="26"/>
          <w:szCs w:val="26"/>
        </w:rPr>
        <w:t>Решением Сельской Думы сельского поселения «</w:t>
      </w:r>
      <w:r w:rsidR="005109D3">
        <w:rPr>
          <w:bCs/>
          <w:sz w:val="26"/>
          <w:szCs w:val="26"/>
        </w:rPr>
        <w:t>Поселок Юбилейный</w:t>
      </w:r>
      <w:r w:rsidRPr="00DB5772">
        <w:rPr>
          <w:bCs/>
          <w:sz w:val="26"/>
          <w:szCs w:val="26"/>
        </w:rPr>
        <w:t xml:space="preserve">» </w:t>
      </w:r>
      <w:r w:rsidR="005109D3">
        <w:rPr>
          <w:bCs/>
          <w:sz w:val="26"/>
          <w:szCs w:val="26"/>
        </w:rPr>
        <w:t>от 02.07.2018 №11</w:t>
      </w:r>
      <w:r w:rsidRPr="00DB5772">
        <w:rPr>
          <w:sz w:val="26"/>
          <w:szCs w:val="26"/>
        </w:rPr>
        <w:t>:</w:t>
      </w: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1.1. дополнить статью 6 абзацем вторым следующего содержания:</w:t>
      </w:r>
    </w:p>
    <w:p w:rsidR="00DB5772" w:rsidRPr="00DB5772" w:rsidRDefault="00DB5772" w:rsidP="00607A4F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>«В целях размещения материалов и информации, указанных в </w:t>
      </w:r>
      <w:hyperlink r:id="rId4" w:anchor="/document/186367/entry/2804" w:history="1">
        <w:r w:rsidRPr="00DB5772">
          <w:rPr>
            <w:color w:val="0000FF"/>
            <w:sz w:val="26"/>
            <w:szCs w:val="26"/>
            <w:u w:val="single"/>
          </w:rPr>
          <w:t>абзаце первом части 4 статьи 28</w:t>
        </w:r>
      </w:hyperlink>
      <w:r w:rsidRPr="00DB5772">
        <w:rPr>
          <w:sz w:val="26"/>
          <w:szCs w:val="26"/>
        </w:rPr>
        <w:t> Федерального закона "Об общих принципах организации местного самоуправления в Российской Федерации",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</w:t>
      </w:r>
      <w:proofErr w:type="gramEnd"/>
      <w:r w:rsidR="005109D3">
        <w:rPr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 xml:space="preserve">жителей муниципального образования в публичных слушаниях в соответствии с частью 4 статьи 28 Федерального закона "Об общих принципах организации местного самоуправления в Российской Федерации" и для опубликования (обнародования) </w:t>
      </w:r>
      <w:r w:rsidRPr="00DB5772">
        <w:rPr>
          <w:sz w:val="26"/>
          <w:szCs w:val="26"/>
        </w:rPr>
        <w:lastRenderedPageBreak/>
        <w:t xml:space="preserve">результатов публичных слушаний, включая мотивированное обоснование принятых решений, может использоваться Единый портал государственных и муниципальных услуг (функций), в порядке, установленном </w:t>
      </w:r>
      <w:bookmarkStart w:id="0" w:name="_GoBack"/>
      <w:bookmarkEnd w:id="0"/>
      <w:r w:rsidRPr="00DB5772">
        <w:rPr>
          <w:sz w:val="26"/>
          <w:szCs w:val="26"/>
        </w:rPr>
        <w:t>Постановлением Правительства РФ от 3 февраля 2022 г. N 101 "Об утверждении</w:t>
      </w:r>
      <w:proofErr w:type="gramEnd"/>
      <w:r w:rsidRPr="00DB5772">
        <w:rPr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>Правил</w:t>
      </w:r>
      <w:proofErr w:type="gramEnd"/>
      <w:r w:rsidRPr="00DB5772">
        <w:rPr>
          <w:sz w:val="26"/>
          <w:szCs w:val="26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слушаний".</w:t>
      </w: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DB5772">
        <w:rPr>
          <w:sz w:val="26"/>
          <w:szCs w:val="26"/>
        </w:rPr>
        <w:tab/>
        <w:t>1.2. Статью 8 изложить в новой редакции:</w:t>
      </w:r>
    </w:p>
    <w:p w:rsidR="00DB5772" w:rsidRPr="00DB5772" w:rsidRDefault="00DB5772" w:rsidP="00DB5772">
      <w:pPr>
        <w:shd w:val="clear" w:color="auto" w:fill="FFFFFF"/>
        <w:spacing w:line="270" w:lineRule="atLeast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«Статья 8. Особенности подготовки и проведения общественных обсуждений, публичных слушаний по проектам градостроительных решений.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1. Публичные слушания или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>Участниками публичных слушаний или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Pr="00DB5772">
        <w:rPr>
          <w:sz w:val="26"/>
          <w:szCs w:val="26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bookmarkStart w:id="1" w:name="P48"/>
      <w:bookmarkEnd w:id="1"/>
      <w:proofErr w:type="gramStart"/>
      <w:r w:rsidRPr="00DB5772">
        <w:rPr>
          <w:rFonts w:eastAsia="Calibri"/>
          <w:sz w:val="26"/>
          <w:szCs w:val="26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="005109D3">
        <w:rPr>
          <w:rFonts w:eastAsia="Calibri"/>
          <w:sz w:val="26"/>
          <w:szCs w:val="26"/>
        </w:rPr>
        <w:t xml:space="preserve"> </w:t>
      </w:r>
      <w:proofErr w:type="gramStart"/>
      <w:r w:rsidRPr="00DB5772">
        <w:rPr>
          <w:rFonts w:eastAsia="Calibri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DB5772">
        <w:rPr>
          <w:rFonts w:eastAsia="Calibri"/>
          <w:sz w:val="26"/>
          <w:szCs w:val="26"/>
        </w:rPr>
        <w:t xml:space="preserve"> проекты, а в случае, предусмотренном </w:t>
      </w:r>
      <w:hyperlink r:id="rId5" w:history="1">
        <w:r w:rsidRPr="00DB5772">
          <w:rPr>
            <w:rFonts w:eastAsia="Calibri"/>
            <w:color w:val="0000FF"/>
            <w:sz w:val="26"/>
            <w:szCs w:val="26"/>
          </w:rPr>
          <w:t>частью 3 статьи 39</w:t>
        </w:r>
      </w:hyperlink>
      <w:r w:rsidRPr="00DB5772">
        <w:rPr>
          <w:rFonts w:eastAsia="Calibri"/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2. Публичные слушания или общественные обсуждения проводятся по следующим вопросам: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6" w:history="1">
        <w:r w:rsidRPr="00DB5772">
          <w:rPr>
            <w:sz w:val="26"/>
            <w:szCs w:val="26"/>
            <w:u w:val="single"/>
          </w:rPr>
          <w:t xml:space="preserve">пунктом 18 </w:t>
        </w:r>
        <w:r w:rsidRPr="00DB5772">
          <w:rPr>
            <w:sz w:val="26"/>
            <w:szCs w:val="26"/>
            <w:u w:val="single"/>
          </w:rPr>
          <w:lastRenderedPageBreak/>
          <w:t>статьи 24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или общественных обсуждений не может быть менее одного месяца и более двух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или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проекта, за исключением случаев, предусмотренных </w:t>
      </w:r>
      <w:hyperlink r:id="rId7" w:history="1">
        <w:r w:rsidRPr="00DB5772">
          <w:rPr>
            <w:sz w:val="26"/>
            <w:szCs w:val="26"/>
            <w:u w:val="single"/>
          </w:rPr>
          <w:t>пунктом 14 статьи 31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публичных слушаний по проекту внесения изменений в Правила землепользования и застройки составляет один месяц со дня опубликования проекта внесения изменений в Правила землепользования и застройки, за исключением случаев, предусмотренных </w:t>
      </w:r>
      <w:hyperlink r:id="rId8" w:history="1">
        <w:r w:rsidRPr="00DB5772">
          <w:rPr>
            <w:sz w:val="26"/>
            <w:szCs w:val="26"/>
            <w:u w:val="single"/>
          </w:rPr>
          <w:t>пунктом 14 статьи 31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2.3.По проектам генеральных планов и правил землепользования и застройки, предусматривающим внесение в них изменений  связанные с размещением объекта 1-3 класса опасности в соответствии с </w:t>
      </w:r>
      <w:proofErr w:type="spellStart"/>
      <w:r w:rsidRPr="00DB5772">
        <w:rPr>
          <w:sz w:val="26"/>
          <w:szCs w:val="26"/>
        </w:rPr>
        <w:t>СанПиН</w:t>
      </w:r>
      <w:proofErr w:type="spellEnd"/>
      <w:r w:rsidRPr="00DB5772">
        <w:rPr>
          <w:sz w:val="26"/>
          <w:szCs w:val="26"/>
        </w:rPr>
        <w:t xml:space="preserve"> 2.2.1/2.1.1.1200-03 «Санитарно-защитные зоны и санитарная классификация предприятий, сооружений и иных объектов» проводиться публичные слушания.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55"/>
      <w:bookmarkEnd w:id="2"/>
      <w:r w:rsidRPr="00DB5772">
        <w:rPr>
          <w:sz w:val="26"/>
          <w:szCs w:val="26"/>
        </w:rPr>
        <w:t>3. Общественные обсуждения проводятся по следующим вопросам: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 xml:space="preserve">3.1. По проектам решений о предоставлении разрешения на условно разрешенный вид использования земельного участка или объекта капитального строительства. Срок проведения общественных обсуждений </w:t>
      </w:r>
      <w:proofErr w:type="gramStart"/>
      <w:r w:rsidRPr="00DB5772">
        <w:rPr>
          <w:sz w:val="26"/>
          <w:szCs w:val="26"/>
        </w:rPr>
        <w:t>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</w:t>
      </w:r>
      <w:proofErr w:type="gramEnd"/>
      <w:r w:rsidRPr="00DB5772">
        <w:rPr>
          <w:sz w:val="26"/>
          <w:szCs w:val="26"/>
        </w:rPr>
        <w:t xml:space="preserve"> до дня опубликования заключения о результатах общественных обсуждений не может быть более одного месяца.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B5772">
        <w:rPr>
          <w:sz w:val="26"/>
          <w:szCs w:val="26"/>
        </w:rPr>
        <w:t>3.2.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месяца.</w:t>
      </w:r>
    </w:p>
    <w:p w:rsidR="00DB5772" w:rsidRPr="00DB5772" w:rsidRDefault="00DB5772" w:rsidP="00DB577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B5772">
        <w:rPr>
          <w:sz w:val="26"/>
          <w:szCs w:val="26"/>
        </w:rPr>
        <w:t xml:space="preserve">3.3. По проектам планировок территорий линейных объектов, проектам межевания территорий линейных объектов и проектам, предусматривающим внесение в них изменений, за исключением случаев, предусмотренных </w:t>
      </w:r>
      <w:hyperlink r:id="rId9" w:history="1">
        <w:r w:rsidRPr="00DB5772">
          <w:rPr>
            <w:sz w:val="26"/>
            <w:szCs w:val="26"/>
            <w:u w:val="single"/>
          </w:rPr>
          <w:t>пунктом 5.1 статьи 46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по проектам планировок территорий линейных объектов, проектам межевания территорий линейных объектов и </w:t>
      </w:r>
      <w:proofErr w:type="gramStart"/>
      <w:r w:rsidRPr="00DB5772">
        <w:rPr>
          <w:sz w:val="26"/>
          <w:szCs w:val="26"/>
        </w:rPr>
        <w:t xml:space="preserve">проектам, предусматривающим внесение в них изменений со дня оповещения жителей муниципального образования об их проведении до дня опубликования заключения </w:t>
      </w:r>
      <w:r w:rsidRPr="00DB5772">
        <w:rPr>
          <w:sz w:val="26"/>
          <w:szCs w:val="26"/>
        </w:rPr>
        <w:lastRenderedPageBreak/>
        <w:t xml:space="preserve">о результатах общественных обсуждений </w:t>
      </w:r>
      <w:r w:rsidRPr="00DB5772">
        <w:rPr>
          <w:rFonts w:eastAsia="Calibri"/>
          <w:sz w:val="26"/>
          <w:szCs w:val="26"/>
        </w:rPr>
        <w:t>не может</w:t>
      </w:r>
      <w:proofErr w:type="gramEnd"/>
      <w:r w:rsidRPr="00DB5772">
        <w:rPr>
          <w:rFonts w:eastAsia="Calibri"/>
          <w:sz w:val="26"/>
          <w:szCs w:val="26"/>
        </w:rPr>
        <w:t xml:space="preserve"> быть менее одного месяца и более трех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61"/>
      <w:bookmarkEnd w:id="3"/>
      <w:r w:rsidRPr="00DB5772">
        <w:rPr>
          <w:sz w:val="26"/>
          <w:szCs w:val="26"/>
        </w:rPr>
        <w:t xml:space="preserve">3.4. По проектам межевания территории, подготовленным в целях, предусмотренных </w:t>
      </w:r>
      <w:hyperlink r:id="rId10" w:history="1">
        <w:r w:rsidRPr="00DB5772">
          <w:rPr>
            <w:sz w:val="26"/>
            <w:szCs w:val="26"/>
            <w:u w:val="single"/>
          </w:rPr>
          <w:t>частью 2 статьи 43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Федерации, в виде отдельных документов и проектам, предусматривающим внесение в них изменений, за исключением случаев, предусмотренных </w:t>
      </w:r>
      <w:hyperlink r:id="rId11" w:history="1">
        <w:r w:rsidRPr="00DB5772">
          <w:rPr>
            <w:sz w:val="26"/>
            <w:szCs w:val="26"/>
            <w:u w:val="single"/>
          </w:rPr>
          <w:t>частью 5.1 статьи 46</w:t>
        </w:r>
      </w:hyperlink>
      <w:r w:rsidRPr="00DB5772">
        <w:rPr>
          <w:sz w:val="26"/>
          <w:szCs w:val="26"/>
        </w:rPr>
        <w:t xml:space="preserve"> Градостроительного кодекса Российской Федерации.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Срок проведения общественных обсуждений по проектам межевания территории, и проектам, предусматривающим внесение в них изменений,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 Порядок организации и проведения публичных слушаний включает в себя: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4.1. Публичные слушания по вопросам, указанным в </w:t>
      </w:r>
      <w:hyperlink r:id="rId12" w:anchor="P48" w:history="1">
        <w:r w:rsidRPr="00DB5772">
          <w:rPr>
            <w:sz w:val="26"/>
            <w:szCs w:val="26"/>
            <w:u w:val="single"/>
          </w:rPr>
          <w:t>пункте 2</w:t>
        </w:r>
      </w:hyperlink>
      <w:r w:rsidRPr="00DB5772">
        <w:rPr>
          <w:sz w:val="26"/>
          <w:szCs w:val="26"/>
        </w:rPr>
        <w:t>, назначаются Главой сельского поселения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4.2. Организатором публичных слушаний является  администрация сельского поселения в лице Главы администрации.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4.3. Оповещение о начале публичных слушаний является неотъемлемой частью постановления Главы сельского поселения.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 w:rsidRPr="00DB5772">
        <w:rPr>
          <w:sz w:val="26"/>
          <w:szCs w:val="26"/>
        </w:rPr>
        <w:t>позднее</w:t>
      </w:r>
      <w:proofErr w:type="gramEnd"/>
      <w:r w:rsidRPr="00DB5772">
        <w:rPr>
          <w:sz w:val="26"/>
          <w:szCs w:val="26"/>
        </w:rPr>
        <w:t xml:space="preserve"> чем за семь дней до размещения на официальном сайте (далее по тексту - официальный сайт)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r:id="rId13" w:anchor="P116" w:history="1">
        <w:r w:rsidRPr="00DB5772">
          <w:rPr>
            <w:color w:val="0000FF"/>
            <w:sz w:val="26"/>
            <w:szCs w:val="26"/>
            <w:u w:val="single"/>
          </w:rPr>
          <w:t>Оповещение о начале</w:t>
        </w:r>
      </w:hyperlink>
      <w:r w:rsidRPr="00DB5772">
        <w:rPr>
          <w:sz w:val="26"/>
          <w:szCs w:val="26"/>
        </w:rPr>
        <w:t xml:space="preserve"> публичных слушаний составляется по форме приложения 1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4.4. Проект, подлежащий рассмотрению на публичных слушаниях, и информационные материалы к нему размещаются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администрацией сельского поселения и (или) разработчиком проекта.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4.6.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4.7.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r:id="rId14" w:anchor="P162" w:history="1">
        <w:r w:rsidRPr="00DB5772">
          <w:rPr>
            <w:color w:val="0000FF"/>
            <w:sz w:val="26"/>
            <w:szCs w:val="26"/>
            <w:u w:val="single"/>
          </w:rPr>
          <w:t>протокол</w:t>
        </w:r>
      </w:hyperlink>
      <w:r w:rsidRPr="00DB5772">
        <w:rPr>
          <w:sz w:val="26"/>
          <w:szCs w:val="26"/>
        </w:rPr>
        <w:t xml:space="preserve"> по форме приложения 2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DB5772">
        <w:rPr>
          <w:b/>
          <w:sz w:val="26"/>
          <w:szCs w:val="26"/>
        </w:rPr>
        <w:t>с приложением документов, подтверждающих такие сведения.</w:t>
      </w:r>
      <w:proofErr w:type="gramEnd"/>
      <w:r w:rsidR="005109D3">
        <w:rPr>
          <w:b/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77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4.8. На основании протокола публичных слушаний организатор публичных слушаний администрация  сельского поселения в течение трех дней со дня подписания протокола осуществляет подготовку </w:t>
      </w:r>
      <w:hyperlink r:id="rId15" w:anchor="P220" w:history="1">
        <w:r w:rsidRPr="00DB5772">
          <w:rPr>
            <w:color w:val="0000FF"/>
            <w:sz w:val="26"/>
            <w:szCs w:val="26"/>
            <w:u w:val="single"/>
          </w:rPr>
          <w:t>заключения</w:t>
        </w:r>
      </w:hyperlink>
      <w:r w:rsidRPr="00DB5772">
        <w:rPr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 Порядок организации и проведения общественных обсуждений включает в себя: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5.1. Общественные обсуждения, назначаются постановлением Главы сельского поселения 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5.2. Организатором общественных обсуждений, является администрация сельского поселения.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5.3. Оповещение о начале общественных обсуждений является неотъемлемой частью постановления Главы сельского поселения.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 w:rsidRPr="00DB5772">
        <w:rPr>
          <w:sz w:val="26"/>
          <w:szCs w:val="26"/>
        </w:rPr>
        <w:t>позднее</w:t>
      </w:r>
      <w:proofErr w:type="gramEnd"/>
      <w:r w:rsidRPr="00DB5772">
        <w:rPr>
          <w:sz w:val="26"/>
          <w:szCs w:val="26"/>
        </w:rPr>
        <w:t xml:space="preserve"> чем за семь дней до размещения на официальном сайте (далее по тексту - официальный сайт) проекта, подлежащего рассмотрению на общественных обсуждениях, и </w:t>
      </w:r>
      <w:r w:rsidRPr="00DB5772">
        <w:rPr>
          <w:sz w:val="26"/>
          <w:szCs w:val="26"/>
        </w:rPr>
        <w:lastRenderedPageBreak/>
        <w:t xml:space="preserve">информационных материалов к нему (далее по тексту - проект, подлежащий рассмотрению на общественных обсуждениях). </w:t>
      </w:r>
      <w:hyperlink r:id="rId16" w:anchor="P272" w:history="1">
        <w:r w:rsidRPr="00DB5772">
          <w:rPr>
            <w:color w:val="0000FF"/>
            <w:sz w:val="26"/>
            <w:szCs w:val="26"/>
            <w:u w:val="single"/>
          </w:rPr>
          <w:t>Оповещение о начале</w:t>
        </w:r>
      </w:hyperlink>
      <w:r w:rsidRPr="00DB5772">
        <w:rPr>
          <w:sz w:val="26"/>
          <w:szCs w:val="26"/>
        </w:rPr>
        <w:t xml:space="preserve"> общественных обсуждений составляется по форме приложения 4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администрации сельского поселения и (или) разработчиком проекта.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посредством официального сайта или информационных систем;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- в письменной форме или в форме электронного документа в адрес организатора общественных обсуждений;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- посредством записи в книге (журнале) учета посетителей экспозиции проекта, </w:t>
      </w:r>
    </w:p>
    <w:p w:rsidR="00DB5772" w:rsidRPr="00DB5772" w:rsidRDefault="00DB5772" w:rsidP="00DB57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подлежащего рассмотрению на общественных обсуждениях.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r:id="rId17" w:anchor="P323" w:history="1">
        <w:r w:rsidRPr="00DB5772">
          <w:rPr>
            <w:color w:val="0000FF"/>
            <w:sz w:val="26"/>
            <w:szCs w:val="26"/>
            <w:u w:val="single"/>
          </w:rPr>
          <w:t>протокол</w:t>
        </w:r>
      </w:hyperlink>
      <w:r w:rsidRPr="00DB5772">
        <w:rPr>
          <w:sz w:val="26"/>
          <w:szCs w:val="26"/>
        </w:rPr>
        <w:t xml:space="preserve"> по форме приложения 5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5772">
        <w:rPr>
          <w:sz w:val="26"/>
          <w:szCs w:val="26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DB5772">
        <w:rPr>
          <w:b/>
          <w:sz w:val="26"/>
          <w:szCs w:val="26"/>
        </w:rPr>
        <w:t>с приложением документов, подтверждающих такие сведения.</w:t>
      </w:r>
      <w:proofErr w:type="gramEnd"/>
      <w:r w:rsidR="005109D3">
        <w:rPr>
          <w:b/>
          <w:sz w:val="26"/>
          <w:szCs w:val="26"/>
        </w:rPr>
        <w:t xml:space="preserve"> </w:t>
      </w:r>
      <w:proofErr w:type="gramStart"/>
      <w:r w:rsidRPr="00DB5772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77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lastRenderedPageBreak/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5.8. На основании протокола общественных обсуждений организатор общественных обсуждений в лице уполномоченных должностных лиц, структурных подразделений или комиссии по градостроительным и земельным вопросам в течение трех дней со дня подписания протокола осуществляет подготовку </w:t>
      </w:r>
      <w:hyperlink r:id="rId18" w:anchor="P383" w:history="1">
        <w:r w:rsidRPr="00DB5772">
          <w:rPr>
            <w:color w:val="0000FF"/>
            <w:sz w:val="26"/>
            <w:szCs w:val="26"/>
            <w:u w:val="single"/>
          </w:rPr>
          <w:t>заключения</w:t>
        </w:r>
      </w:hyperlink>
      <w:r w:rsidRPr="00DB5772">
        <w:rPr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9" w:history="1">
        <w:r w:rsidRPr="00DB5772">
          <w:rPr>
            <w:color w:val="0000FF"/>
            <w:sz w:val="26"/>
            <w:szCs w:val="26"/>
            <w:u w:val="single"/>
          </w:rPr>
          <w:t>законом</w:t>
        </w:r>
      </w:hyperlink>
      <w:r w:rsidRPr="00DB5772">
        <w:rPr>
          <w:sz w:val="26"/>
          <w:szCs w:val="26"/>
        </w:rPr>
        <w:t xml:space="preserve"> от 27 июля 2006 года № 152-ФЗ «О персональных данных».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5772">
        <w:rPr>
          <w:sz w:val="26"/>
          <w:szCs w:val="26"/>
        </w:rPr>
        <w:t xml:space="preserve">8. Оповещения о начале публичных слушаний или общественных обсуждений могут размещаться на </w:t>
      </w:r>
      <w:r w:rsidRPr="00DB5772">
        <w:rPr>
          <w:rFonts w:eastAsia="Calibri"/>
          <w:sz w:val="26"/>
          <w:szCs w:val="26"/>
          <w:lang w:eastAsia="en-US"/>
        </w:rPr>
        <w:t>информационных стендах, расположенных в людных местах на территории населенных пунктов, входящих в состав муниципального образования сельского поселения.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Администрацией сельского поселения и (или) разработчиком проекта.</w:t>
      </w:r>
    </w:p>
    <w:p w:rsidR="00DB5772" w:rsidRPr="00DB5772" w:rsidRDefault="00680E1D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B5772" w:rsidRPr="00DB5772">
        <w:rPr>
          <w:sz w:val="26"/>
          <w:szCs w:val="26"/>
        </w:rPr>
        <w:t xml:space="preserve">Хранение материалов проведения публичных слушаний или общественных обсуждений обеспечивается организатором проведения публичных </w:t>
      </w:r>
      <w:r w:rsidR="00DB5772" w:rsidRPr="00DB5772">
        <w:rPr>
          <w:sz w:val="26"/>
          <w:szCs w:val="26"/>
        </w:rPr>
        <w:lastRenderedPageBreak/>
        <w:t>слушаний или общественных обсуждений в соответствии с действующим законодательством.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 осуществляется за счет средств бюджета сельского поселения в пределах, предусмотренных на эти цели решением Сельской Думы муниципального образования сельское поселение «</w:t>
      </w:r>
      <w:r w:rsidR="005109D3">
        <w:rPr>
          <w:sz w:val="26"/>
          <w:szCs w:val="26"/>
        </w:rPr>
        <w:t>Поселок Юбилейный</w:t>
      </w:r>
      <w:r w:rsidRPr="00DB5772">
        <w:rPr>
          <w:sz w:val="26"/>
          <w:szCs w:val="26"/>
        </w:rPr>
        <w:t>»  о бюджете на очередной финансовый год.</w:t>
      </w:r>
    </w:p>
    <w:p w:rsidR="00DB5772" w:rsidRPr="00DB5772" w:rsidRDefault="00DB5772" w:rsidP="00DB57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772">
        <w:rPr>
          <w:sz w:val="26"/>
          <w:szCs w:val="26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sz w:val="26"/>
          <w:szCs w:val="26"/>
        </w:rPr>
      </w:pPr>
    </w:p>
    <w:p w:rsidR="00DB5772" w:rsidRPr="00DB5772" w:rsidRDefault="00DB5772" w:rsidP="00DB5772">
      <w:pPr>
        <w:shd w:val="clear" w:color="auto" w:fill="FFFFFF"/>
        <w:spacing w:line="270" w:lineRule="atLeast"/>
        <w:ind w:firstLine="708"/>
        <w:jc w:val="both"/>
        <w:rPr>
          <w:color w:val="000000"/>
          <w:sz w:val="26"/>
          <w:szCs w:val="26"/>
        </w:rPr>
      </w:pPr>
      <w:r w:rsidRPr="00DB5772">
        <w:rPr>
          <w:color w:val="000000"/>
          <w:sz w:val="26"/>
          <w:szCs w:val="26"/>
        </w:rPr>
        <w:t>12. Настоящее решение вступает в силу после официального обнародования, подлежит размещению на официальном сайте  администрации сельского поселения «</w:t>
      </w:r>
      <w:r w:rsidR="005109D3">
        <w:rPr>
          <w:color w:val="000000"/>
          <w:sz w:val="26"/>
          <w:szCs w:val="26"/>
        </w:rPr>
        <w:t>Поселок Юбилейный</w:t>
      </w:r>
      <w:r w:rsidRPr="00DB5772">
        <w:rPr>
          <w:color w:val="000000"/>
          <w:sz w:val="26"/>
          <w:szCs w:val="26"/>
        </w:rPr>
        <w:t>».</w:t>
      </w:r>
    </w:p>
    <w:p w:rsidR="00DD32CB" w:rsidRDefault="00DD32CB" w:rsidP="00DD32CB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DD32CB" w:rsidRPr="00106328" w:rsidRDefault="00DD32CB" w:rsidP="00DD32CB">
      <w:pPr>
        <w:spacing w:before="20" w:after="20"/>
        <w:jc w:val="both"/>
        <w:rPr>
          <w:sz w:val="28"/>
          <w:szCs w:val="28"/>
        </w:rPr>
      </w:pPr>
    </w:p>
    <w:p w:rsidR="00DD32CB" w:rsidRDefault="00DD32CB" w:rsidP="00DD32CB">
      <w:pPr>
        <w:spacing w:before="20" w:after="20"/>
        <w:jc w:val="both"/>
        <w:rPr>
          <w:sz w:val="28"/>
          <w:szCs w:val="28"/>
        </w:rPr>
      </w:pPr>
    </w:p>
    <w:p w:rsidR="005109D3" w:rsidRDefault="005109D3" w:rsidP="00DD32CB">
      <w:pPr>
        <w:spacing w:before="20" w:after="20"/>
        <w:jc w:val="both"/>
        <w:rPr>
          <w:sz w:val="28"/>
          <w:szCs w:val="28"/>
        </w:rPr>
      </w:pPr>
    </w:p>
    <w:p w:rsidR="005109D3" w:rsidRPr="00106328" w:rsidRDefault="005109D3" w:rsidP="00DD32CB">
      <w:pPr>
        <w:spacing w:before="20" w:after="20"/>
        <w:jc w:val="both"/>
        <w:rPr>
          <w:sz w:val="28"/>
          <w:szCs w:val="28"/>
        </w:rPr>
      </w:pPr>
    </w:p>
    <w:p w:rsidR="00DD32CB" w:rsidRPr="00106328" w:rsidRDefault="00DD32CB" w:rsidP="00DD32CB">
      <w:pPr>
        <w:spacing w:before="20" w:after="20"/>
        <w:jc w:val="both"/>
        <w:rPr>
          <w:sz w:val="28"/>
          <w:szCs w:val="28"/>
        </w:rPr>
      </w:pPr>
    </w:p>
    <w:p w:rsidR="00DD32CB" w:rsidRPr="00106328" w:rsidRDefault="00DD32CB" w:rsidP="00DD32CB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:rsidR="00DD32CB" w:rsidRPr="00106328" w:rsidRDefault="00DD32CB" w:rsidP="00DD32CB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</w:t>
      </w:r>
      <w:r w:rsidR="005109D3">
        <w:rPr>
          <w:b/>
          <w:sz w:val="28"/>
          <w:szCs w:val="28"/>
        </w:rPr>
        <w:t>Поселок Юбилейный</w:t>
      </w:r>
      <w:r w:rsidRPr="00106328">
        <w:rPr>
          <w:b/>
          <w:sz w:val="28"/>
          <w:szCs w:val="28"/>
        </w:rPr>
        <w:t xml:space="preserve">»                                     </w:t>
      </w:r>
      <w:r w:rsidR="005109D3">
        <w:rPr>
          <w:b/>
          <w:sz w:val="28"/>
          <w:szCs w:val="28"/>
        </w:rPr>
        <w:t xml:space="preserve">             </w:t>
      </w:r>
      <w:r w:rsidRPr="00106328">
        <w:rPr>
          <w:b/>
          <w:sz w:val="28"/>
          <w:szCs w:val="28"/>
        </w:rPr>
        <w:t xml:space="preserve">  </w:t>
      </w:r>
      <w:r w:rsidR="005109D3">
        <w:rPr>
          <w:b/>
          <w:sz w:val="28"/>
          <w:szCs w:val="28"/>
        </w:rPr>
        <w:t>Т.П.Медведская.</w:t>
      </w:r>
    </w:p>
    <w:p w:rsidR="00B61692" w:rsidRDefault="00B61692"/>
    <w:sectPr w:rsidR="00B61692" w:rsidSect="0070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CB"/>
    <w:rsid w:val="00244F24"/>
    <w:rsid w:val="00250180"/>
    <w:rsid w:val="00476CF2"/>
    <w:rsid w:val="00496044"/>
    <w:rsid w:val="004A11A8"/>
    <w:rsid w:val="004F232A"/>
    <w:rsid w:val="005109D3"/>
    <w:rsid w:val="00607A4F"/>
    <w:rsid w:val="00680E1D"/>
    <w:rsid w:val="007063E3"/>
    <w:rsid w:val="00716BF6"/>
    <w:rsid w:val="00745ECE"/>
    <w:rsid w:val="00A3129D"/>
    <w:rsid w:val="00AB5DDC"/>
    <w:rsid w:val="00B61692"/>
    <w:rsid w:val="00DB5772"/>
    <w:rsid w:val="00DD32CB"/>
    <w:rsid w:val="00E5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7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7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3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18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2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17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31D808E47CE304872D85077B2529FF95C282B9D418000BAF4186AFAF505F77A10699FA53B43261E38A91A01A0A005E45287AF3ADf2j9F" TargetMode="External"/><Relationship Id="rId11" Type="http://schemas.openxmlformats.org/officeDocument/2006/relationships/hyperlink" Target="consultantplus://offline/ref=5E7031D808E47CE304872D85077B2529FF95C282B9D418000BAF4186AFAF505F77A1069AFB56B03A34B99A95E94D011C585C367FEDAD2877f9j6F" TargetMode="External"/><Relationship Id="rId5" Type="http://schemas.openxmlformats.org/officeDocument/2006/relationships/hyperlink" Target="consultantplus://offline/ref=9EB615E10864B625DFD8C761AB01CD78F70798A4A4B1D2D91E33AB424B1DD776CA3AAD119E53D811FA96BD238FCF1CBFE5B1519CFD37I902K" TargetMode="External"/><Relationship Id="rId15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10" Type="http://schemas.openxmlformats.org/officeDocument/2006/relationships/hyperlink" Target="consultantplus://offline/ref=5E7031D808E47CE304872D85077B2529FF95C282B9D418000BAF4186AFAF505F77A1069AF85DB83261E38A91A01A0A005E45287AF3ADf2j9F" TargetMode="External"/><Relationship Id="rId19" Type="http://schemas.openxmlformats.org/officeDocument/2006/relationships/hyperlink" Target="consultantplus://offline/ref=5E7031D808E47CE304872D85077B2529FF95C280B2D018000BAF4186AFAF505F65A15E96F952AE3932ACCCC4AFf1j9F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consultantplus://offline/ref=5E7031D808E47CE304872D85077B2529FF95C282B9D418000BAF4186AFAF505F77A10698FA50B53261E38A91A01A0A005E45287AF3ADf2j9F" TargetMode="External"/><Relationship Id="rId14" Type="http://schemas.openxmlformats.org/officeDocument/2006/relationships/hyperlink" Target="../../Admin/Desktop/&#1048;&#1079;&#1084;&#1077;&#1085;&#1077;&#1085;&#1080;&#1103;%20&#1074;%20&#1055;&#1083;&#1086;&#1078;&#1077;&#1085;&#1080;&#1077;%20&#1087;&#1086;%20&#1087;&#1091;&#1073;&#1083;&#1080;&#1095;&#1085;&#1099;&#1084;%20&#1089;&#1083;&#1091;&#1096;&#1072;&#1085;&#1080;&#1103;&#1084;%20&#1080;/&#1054;&#1073;&#1088;&#1072;&#1079;&#1077;&#1094;/&#1056;&#1077;&#1096;&#1077;&#1085;&#1080;&#1077;-&#8470;48-&#1086;&#1090;-03.08.2022-&#1055;&#1086;&#1083;&#1086;&#1078;&#1077;&#1085;&#1080;&#1077;-&#1086;-&#1087;&#1091;&#1073;&#1083;&#1080;&#1095;&#1085;&#1099;&#1093;-&#1089;&#1083;&#1091;&#1096;&#1072;&#1085;&#1080;&#1103;&#1093;-&#1087;&#1086;&#1089;&#1083;..docx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2022-11-02T11:27:00Z</cp:lastPrinted>
  <dcterms:created xsi:type="dcterms:W3CDTF">2022-11-07T11:07:00Z</dcterms:created>
  <dcterms:modified xsi:type="dcterms:W3CDTF">2022-11-07T11:38:00Z</dcterms:modified>
</cp:coreProperties>
</file>